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jc w:val="left"/>
        <w:rPr>
          <w:b w:val="1"/>
          <w:sz w:val="32"/>
          <w:szCs w:val="32"/>
          <w:highlight w:val="white"/>
        </w:rPr>
      </w:pPr>
      <w:r w:rsidDel="00000000" w:rsidR="00000000" w:rsidRPr="00000000">
        <w:rPr>
          <w:b w:val="1"/>
          <w:sz w:val="32"/>
          <w:szCs w:val="32"/>
          <w:highlight w:val="white"/>
        </w:rPr>
        <w:drawing>
          <wp:inline distB="114300" distT="114300" distL="114300" distR="114300">
            <wp:extent cx="709613" cy="735894"/>
            <wp:effectExtent b="0" l="0" r="0" t="0"/>
            <wp:docPr descr="BCFLOGO.jpg" id="3" name="image6.jpg"/>
            <a:graphic>
              <a:graphicData uri="http://schemas.openxmlformats.org/drawingml/2006/picture">
                <pic:pic>
                  <pic:nvPicPr>
                    <pic:cNvPr descr="BCFLOGO.jpg" id="0" name="image6.jpg"/>
                    <pic:cNvPicPr preferRelativeResize="0"/>
                  </pic:nvPicPr>
                  <pic:blipFill>
                    <a:blip r:embed="rId6"/>
                    <a:srcRect b="0" l="0" r="0" t="0"/>
                    <a:stretch>
                      <a:fillRect/>
                    </a:stretch>
                  </pic:blipFill>
                  <pic:spPr>
                    <a:xfrm>
                      <a:off x="0" y="0"/>
                      <a:ext cx="709613" cy="735894"/>
                    </a:xfrm>
                    <a:prstGeom prst="rect"/>
                    <a:ln/>
                  </pic:spPr>
                </pic:pic>
              </a:graphicData>
            </a:graphic>
          </wp:inline>
        </w:drawing>
      </w:r>
      <w:r w:rsidDel="00000000" w:rsidR="00000000" w:rsidRPr="00000000">
        <w:rPr>
          <w:b w:val="1"/>
          <w:sz w:val="32"/>
          <w:szCs w:val="32"/>
          <w:highlight w:val="white"/>
          <w:rtl w:val="0"/>
        </w:rPr>
        <w:t xml:space="preserve">                                                                                              </w:t>
      </w:r>
      <w:r w:rsidDel="00000000" w:rsidR="00000000" w:rsidRPr="00000000">
        <w:rPr>
          <w:b w:val="1"/>
          <w:sz w:val="32"/>
          <w:szCs w:val="32"/>
          <w:highlight w:val="white"/>
        </w:rPr>
        <w:drawing>
          <wp:inline distB="114300" distT="114300" distL="114300" distR="114300">
            <wp:extent cx="805656" cy="690563"/>
            <wp:effectExtent b="0" l="0" r="0" t="0"/>
            <wp:docPr descr="CAC-logo_new.jpg" id="1" name="image2.jpg"/>
            <a:graphic>
              <a:graphicData uri="http://schemas.openxmlformats.org/drawingml/2006/picture">
                <pic:pic>
                  <pic:nvPicPr>
                    <pic:cNvPr descr="CAC-logo_new.jpg" id="0" name="image2.jpg"/>
                    <pic:cNvPicPr preferRelativeResize="0"/>
                  </pic:nvPicPr>
                  <pic:blipFill>
                    <a:blip r:embed="rId7"/>
                    <a:srcRect b="0" l="0" r="0" t="0"/>
                    <a:stretch>
                      <a:fillRect/>
                    </a:stretch>
                  </pic:blipFill>
                  <pic:spPr>
                    <a:xfrm>
                      <a:off x="0" y="0"/>
                      <a:ext cx="805656" cy="690563"/>
                    </a:xfrm>
                    <a:prstGeom prst="rect"/>
                    <a:ln/>
                  </pic:spPr>
                </pic:pic>
              </a:graphicData>
            </a:graphic>
          </wp:inline>
        </w:drawing>
      </w:r>
      <w:r w:rsidDel="00000000" w:rsidR="00000000" w:rsidRPr="00000000">
        <w:rPr>
          <w:b w:val="1"/>
          <w:sz w:val="32"/>
          <w:szCs w:val="32"/>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jc w:val="center"/>
        <w:rPr>
          <w:b w:val="1"/>
          <w:sz w:val="32"/>
          <w:szCs w:val="32"/>
          <w:highlight w:val="white"/>
        </w:rPr>
      </w:pPr>
      <w:r w:rsidDel="00000000" w:rsidR="00000000" w:rsidRPr="00000000">
        <w:rPr>
          <w:b w:val="1"/>
          <w:sz w:val="32"/>
          <w:szCs w:val="32"/>
          <w:highlight w:val="white"/>
          <w:rtl w:val="0"/>
        </w:rPr>
        <w:t xml:space="preserve">About CAC Beardsley Community Farm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jc w:val="center"/>
        <w:rPr>
          <w:b w:val="1"/>
          <w:sz w:val="16"/>
          <w:szCs w:val="1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b w:val="1"/>
          <w:sz w:val="20"/>
          <w:szCs w:val="20"/>
          <w:highlight w:val="white"/>
        </w:rPr>
      </w:pPr>
      <w:r w:rsidDel="00000000" w:rsidR="00000000" w:rsidRPr="00000000">
        <w:rPr>
          <w:sz w:val="24"/>
          <w:szCs w:val="24"/>
          <w:highlight w:val="white"/>
          <w:rtl w:val="0"/>
        </w:rPr>
        <w:t xml:space="preserve">CAC Beardsley Community Farm is an urban demonstration site that promotes food security and sustainable urban agriculture through practice, education, and community outreach. We were founded in 1998 to provide fresh, sustainably grown produce to people in need. Today, all of the fruits and vegetables raised at CAC Beardsley Farm are donated to local food pantries, food kitchens, and other charities. We also educate people of all ages about the possibilities and methods of organic and sustainable urban gardening. By giving support and tools to community members, we help them grow their own food and learn about the financial and environmental benefits of home food production.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jc w:val="left"/>
        <w:rPr>
          <w:b w:val="1"/>
          <w:sz w:val="12"/>
          <w:szCs w:val="1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jc w:val="center"/>
        <w:rPr>
          <w:b w:val="1"/>
          <w:sz w:val="32"/>
          <w:szCs w:val="32"/>
          <w:highlight w:val="white"/>
        </w:rPr>
      </w:pPr>
      <w:r w:rsidDel="00000000" w:rsidR="00000000" w:rsidRPr="00000000">
        <w:rPr>
          <w:b w:val="1"/>
          <w:sz w:val="32"/>
          <w:szCs w:val="32"/>
          <w:highlight w:val="white"/>
          <w:rtl w:val="0"/>
        </w:rPr>
        <w:t xml:space="preserve">WorkShare CSA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jc w:val="center"/>
        <w:rPr>
          <w:b w:val="1"/>
          <w:sz w:val="12"/>
          <w:szCs w:val="1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rPr>
          <w:sz w:val="24"/>
          <w:szCs w:val="24"/>
          <w:highlight w:val="white"/>
        </w:rPr>
      </w:pPr>
      <w:r w:rsidDel="00000000" w:rsidR="00000000" w:rsidRPr="00000000">
        <w:rPr>
          <w:sz w:val="24"/>
          <w:szCs w:val="24"/>
          <w:highlight w:val="white"/>
          <w:rtl w:val="0"/>
        </w:rPr>
        <w:t xml:space="preserve">The CAC Beardsley Community Farm CSA (Community Supported Agriculture) WorkShare program allows individuals to earn food by volunteering at the farm. We are looking for enthusiastic and open-minded applicants who wish to supplement their weekly groceries with fresh produce. </w:t>
      </w:r>
      <w:r w:rsidDel="00000000" w:rsidR="00000000" w:rsidRPr="00000000">
        <w:rPr>
          <w:i w:val="1"/>
          <w:sz w:val="24"/>
          <w:szCs w:val="24"/>
          <w:highlight w:val="white"/>
          <w:rtl w:val="0"/>
        </w:rPr>
        <w:t xml:space="preserve">No previous gardening experience is required</w:t>
      </w:r>
      <w:r w:rsidDel="00000000" w:rsidR="00000000" w:rsidRPr="00000000">
        <w:rPr>
          <w:sz w:val="24"/>
          <w:szCs w:val="24"/>
          <w:highlight w:val="white"/>
          <w:rtl w:val="0"/>
        </w:rPr>
        <w:t xml:space="preserve"> but it is welcomed!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rPr>
          <w:sz w:val="16"/>
          <w:szCs w:val="1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rPr>
          <w:sz w:val="24"/>
          <w:szCs w:val="24"/>
          <w:highlight w:val="white"/>
        </w:rPr>
      </w:pPr>
      <w:r w:rsidDel="00000000" w:rsidR="00000000" w:rsidRPr="00000000">
        <w:rPr>
          <w:sz w:val="24"/>
          <w:szCs w:val="24"/>
          <w:highlight w:val="white"/>
          <w:rtl w:val="0"/>
        </w:rPr>
        <w:t xml:space="preserve">By volunteering for four hours, participants earn a full box of food (a share). CSA members may earn a share weekly or monthly depending upon the amount of volunteering per week that their schedules allow. However, in order to maintain membership, CSA members must volunteer for a minimum of four hours a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rPr>
          <w:sz w:val="16"/>
          <w:szCs w:val="1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rPr>
          <w:i w:val="1"/>
          <w:sz w:val="24"/>
          <w:szCs w:val="24"/>
          <w:highlight w:val="white"/>
        </w:rPr>
      </w:pPr>
      <w:r w:rsidDel="00000000" w:rsidR="00000000" w:rsidRPr="00000000">
        <w:rPr>
          <w:b w:val="1"/>
          <w:sz w:val="24"/>
          <w:szCs w:val="24"/>
          <w:highlight w:val="white"/>
          <w:rtl w:val="0"/>
        </w:rPr>
        <w:t xml:space="preserve">Contact the farm to determine your start and end date. </w:t>
      </w:r>
      <w:r w:rsidDel="00000000" w:rsidR="00000000" w:rsidRPr="00000000">
        <w:rPr>
          <w:sz w:val="24"/>
          <w:szCs w:val="24"/>
          <w:highlight w:val="white"/>
          <w:rtl w:val="0"/>
        </w:rPr>
        <w:t xml:space="preserve">All applicants must be 18 years or older. Only one share per household, but all household members may contribute hours towards the share.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jc w:val="center"/>
        <w:rPr>
          <w:sz w:val="24"/>
          <w:szCs w:val="24"/>
          <w:highlight w:val="white"/>
        </w:rPr>
      </w:pPr>
      <w:r w:rsidDel="00000000" w:rsidR="00000000" w:rsidRPr="00000000">
        <w:rPr>
          <w:sz w:val="24"/>
          <w:szCs w:val="24"/>
          <w:highlight w:val="white"/>
        </w:rPr>
        <w:drawing>
          <wp:inline distB="114300" distT="114300" distL="114300" distR="114300">
            <wp:extent cx="6696075" cy="2043113"/>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696075" cy="204311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810" w:right="-720" w:firstLine="0"/>
        <w:contextualSpacing w:val="0"/>
        <w:jc w:val="center"/>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810" w:right="-720" w:firstLine="0"/>
        <w:contextualSpacing w:val="0"/>
        <w:jc w:val="center"/>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810" w:right="-720" w:firstLine="0"/>
        <w:contextualSpacing w:val="0"/>
        <w:jc w:val="center"/>
        <w:rPr>
          <w:b w:val="1"/>
        </w:rPr>
      </w:pPr>
      <w:r w:rsidDel="00000000" w:rsidR="00000000" w:rsidRPr="00000000">
        <w:rPr>
          <w:b w:val="1"/>
          <w:rtl w:val="0"/>
        </w:rPr>
        <w:t xml:space="preserve">To contact CAC Beardsley Community Farm: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810" w:right="-720" w:firstLine="0"/>
        <w:contextualSpacing w:val="0"/>
        <w:jc w:val="center"/>
        <w:rPr>
          <w:b w:val="1"/>
          <w:sz w:val="32"/>
          <w:szCs w:val="32"/>
          <w:highlight w:val="white"/>
        </w:rPr>
      </w:pPr>
      <w:r w:rsidDel="00000000" w:rsidR="00000000" w:rsidRPr="00000000">
        <w:rPr>
          <w:rtl w:val="0"/>
        </w:rPr>
        <w:t xml:space="preserve">Call 865-546-8446 or email beardsleyfarm@gmail.com</w:t>
      </w:r>
      <w:r w:rsidDel="00000000" w:rsidR="00000000" w:rsidRPr="00000000">
        <w:rPr>
          <w:b w:val="1"/>
          <w:sz w:val="32"/>
          <w:szCs w:val="32"/>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jc w:val="center"/>
        <w:rPr>
          <w:b w:val="1"/>
          <w:sz w:val="12"/>
          <w:szCs w:val="1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jc w:val="center"/>
        <w:rPr>
          <w:b w:val="1"/>
          <w:sz w:val="32"/>
          <w:szCs w:val="32"/>
          <w:u w:val="single"/>
        </w:rPr>
      </w:pPr>
      <w:r w:rsidDel="00000000" w:rsidR="00000000" w:rsidRPr="00000000">
        <w:rPr>
          <w:b w:val="1"/>
          <w:sz w:val="32"/>
          <w:szCs w:val="32"/>
          <w:highlight w:val="white"/>
          <w:rtl w:val="0"/>
        </w:rPr>
        <w:t xml:space="preserve"> </w:t>
      </w:r>
      <w:r w:rsidDel="00000000" w:rsidR="00000000" w:rsidRPr="00000000">
        <w:rPr>
          <w:b w:val="1"/>
          <w:sz w:val="32"/>
          <w:szCs w:val="32"/>
          <w:u w:val="single"/>
          <w:rtl w:val="0"/>
        </w:rPr>
        <w:t xml:space="preserve">2018 WorkShare CSA Application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right="-720" w:firstLine="0"/>
        <w:contextualSpacing w:val="0"/>
        <w:jc w:val="center"/>
        <w:rPr>
          <w:b w:val="1"/>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i w:val="1"/>
          <w:sz w:val="24"/>
          <w:szCs w:val="24"/>
        </w:rPr>
      </w:pPr>
      <w:r w:rsidDel="00000000" w:rsidR="00000000" w:rsidRPr="00000000">
        <w:rPr>
          <w:i w:val="1"/>
          <w:sz w:val="24"/>
          <w:szCs w:val="24"/>
          <w:rtl w:val="0"/>
        </w:rPr>
        <w:t xml:space="preserve">CAC Beardsley Community Farm’s WorkShare CSA slots are assigned based upon the following criteria: previous participation in Beardsley’s programs and proximity to the farm. Our goal is to create a thriving garden that increases food security for local residents.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i w:val="1"/>
          <w:sz w:val="24"/>
          <w:szCs w:val="24"/>
        </w:rPr>
      </w:pPr>
      <w:r w:rsidDel="00000000" w:rsidR="00000000" w:rsidRPr="00000000">
        <w:rPr>
          <w:i w:val="1"/>
          <w:sz w:val="24"/>
          <w:szCs w:val="24"/>
          <w:rtl w:val="0"/>
        </w:rPr>
        <w:t xml:space="preserve">Please fill out </w:t>
      </w:r>
      <w:r w:rsidDel="00000000" w:rsidR="00000000" w:rsidRPr="00000000">
        <w:rPr>
          <w:b w:val="1"/>
          <w:i w:val="1"/>
          <w:sz w:val="24"/>
          <w:szCs w:val="24"/>
          <w:rtl w:val="0"/>
        </w:rPr>
        <w:t xml:space="preserve">ALL</w:t>
      </w:r>
      <w:r w:rsidDel="00000000" w:rsidR="00000000" w:rsidRPr="00000000">
        <w:rPr>
          <w:i w:val="1"/>
          <w:sz w:val="24"/>
          <w:szCs w:val="24"/>
          <w:rtl w:val="0"/>
        </w:rPr>
        <w:t xml:space="preserve"> of the following information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sz w:val="24"/>
          <w:szCs w:val="24"/>
        </w:rPr>
      </w:pPr>
      <w:r w:rsidDel="00000000" w:rsidR="00000000" w:rsidRPr="00000000">
        <w:rPr>
          <w:i w:val="1"/>
          <w:sz w:val="24"/>
          <w:szCs w:val="24"/>
          <w:u w:val="single"/>
          <w:rtl w:val="0"/>
        </w:rPr>
        <w:t xml:space="preserve">mail it to CAC Beardsley Community Farm</w:t>
      </w:r>
      <w:r w:rsidDel="00000000" w:rsidR="00000000" w:rsidRPr="00000000">
        <w:rPr>
          <w:i w:val="1"/>
          <w:sz w:val="24"/>
          <w:szCs w:val="24"/>
          <w:highlight w:val="white"/>
          <w:u w:val="single"/>
          <w:rtl w:val="0"/>
        </w:rPr>
        <w:t xml:space="preserve"> PO Box 51650, Knoxville, TN 37950</w:t>
      </w:r>
      <w:r w:rsidDel="00000000" w:rsidR="00000000" w:rsidRPr="00000000">
        <w:rPr>
          <w:i w:val="1"/>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sz w:val="24"/>
          <w:szCs w:val="24"/>
          <w:u w:val="single"/>
        </w:rPr>
      </w:pPr>
      <w:r w:rsidDel="00000000" w:rsidR="00000000" w:rsidRPr="00000000">
        <w:rPr>
          <w:sz w:val="24"/>
          <w:szCs w:val="24"/>
          <w:rtl w:val="0"/>
        </w:rPr>
        <w:t xml:space="preserve">or </w:t>
      </w:r>
      <w:r w:rsidDel="00000000" w:rsidR="00000000" w:rsidRPr="00000000">
        <w:rPr>
          <w:sz w:val="24"/>
          <w:szCs w:val="24"/>
          <w:u w:val="single"/>
          <w:rtl w:val="0"/>
        </w:rPr>
        <w:t xml:space="preserve">email it to beardsleyfarm@gmail.com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b w:val="1"/>
          <w:sz w:val="24"/>
          <w:szCs w:val="24"/>
        </w:rPr>
      </w:pPr>
      <w:r w:rsidDel="00000000" w:rsidR="00000000" w:rsidRPr="00000000">
        <w:rPr>
          <w:b w:val="1"/>
          <w:sz w:val="24"/>
          <w:szCs w:val="24"/>
          <w:rtl w:val="0"/>
        </w:rPr>
        <w:t xml:space="preserve">Name:</w:t>
      </w:r>
      <w:r w:rsidDel="00000000" w:rsidR="00000000" w:rsidRPr="00000000">
        <w:rPr>
          <w:sz w:val="24"/>
          <w:szCs w:val="24"/>
          <w:rtl w:val="0"/>
        </w:rPr>
        <w:t xml:space="preserve">_______________________________          </w:t>
      </w:r>
      <w:r w:rsidDel="00000000" w:rsidR="00000000" w:rsidRPr="00000000">
        <w:rPr>
          <w:b w:val="1"/>
          <w:sz w:val="24"/>
          <w:szCs w:val="24"/>
          <w:rtl w:val="0"/>
        </w:rPr>
        <w:t xml:space="preserve">Phone Number:</w:t>
      </w:r>
      <w:r w:rsidDel="00000000" w:rsidR="00000000" w:rsidRPr="00000000">
        <w:rPr>
          <w:sz w:val="24"/>
          <w:szCs w:val="24"/>
          <w:rtl w:val="0"/>
        </w:rPr>
        <w:t xml:space="preserve">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sz w:val="24"/>
          <w:szCs w:val="24"/>
        </w:rPr>
      </w:pPr>
      <w:r w:rsidDel="00000000" w:rsidR="00000000" w:rsidRPr="00000000">
        <w:rPr>
          <w:b w:val="1"/>
          <w:sz w:val="24"/>
          <w:szCs w:val="24"/>
          <w:rtl w:val="0"/>
        </w:rPr>
        <w:t xml:space="preserve">Address:</w:t>
      </w: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b w:val="1"/>
          <w:sz w:val="24"/>
          <w:szCs w:val="24"/>
        </w:rPr>
      </w:pPr>
      <w:r w:rsidDel="00000000" w:rsidR="00000000" w:rsidRPr="00000000">
        <w:rPr>
          <w:b w:val="1"/>
          <w:sz w:val="24"/>
          <w:szCs w:val="24"/>
          <w:rtl w:val="0"/>
        </w:rPr>
        <w:t xml:space="preserve">Email Address (if applicable):</w:t>
      </w:r>
      <w:r w:rsidDel="00000000" w:rsidR="00000000" w:rsidRPr="00000000">
        <w:rPr>
          <w:sz w:val="24"/>
          <w:szCs w:val="24"/>
          <w:rtl w:val="0"/>
        </w:rPr>
        <w:t xml:space="preserve">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b w:val="1"/>
          <w:sz w:val="24"/>
          <w:szCs w:val="24"/>
        </w:rPr>
      </w:pPr>
      <w:r w:rsidDel="00000000" w:rsidR="00000000" w:rsidRPr="00000000">
        <w:rPr>
          <w:b w:val="1"/>
          <w:sz w:val="24"/>
          <w:szCs w:val="24"/>
          <w:rtl w:val="0"/>
        </w:rPr>
        <w:t xml:space="preserve">Preferred Method of Contact:</w:t>
      </w:r>
      <w:r w:rsidDel="00000000" w:rsidR="00000000" w:rsidRPr="00000000">
        <w:rPr>
          <w:sz w:val="24"/>
          <w:szCs w:val="24"/>
          <w:rtl w:val="0"/>
        </w:rPr>
        <w:t xml:space="preserve">_______________________________________________________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b w:val="1"/>
          <w:sz w:val="24"/>
          <w:szCs w:val="24"/>
          <w:rtl w:val="0"/>
        </w:rPr>
        <w:t xml:space="preserve">Did you participate in any of Beardsley’s programs last year? Circle all that apply.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tbl>
      <w:tblPr>
        <w:tblStyle w:val="Table1"/>
        <w:tblW w:w="10695.0" w:type="dxa"/>
        <w:jc w:val="left"/>
        <w:tblInd w:w="-65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090"/>
        <w:gridCol w:w="3330"/>
        <w:gridCol w:w="2235"/>
        <w:gridCol w:w="2040"/>
        <w:tblGridChange w:id="0">
          <w:tblGrid>
            <w:gridCol w:w="3090"/>
            <w:gridCol w:w="3330"/>
            <w:gridCol w:w="2235"/>
            <w:gridCol w:w="2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pPr>
            <w:r w:rsidDel="00000000" w:rsidR="00000000" w:rsidRPr="00000000">
              <w:rPr>
                <w:rtl w:val="0"/>
              </w:rPr>
              <w:t xml:space="preserve">COMMUNITY GARDENS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pPr>
            <w:r w:rsidDel="00000000" w:rsidR="00000000" w:rsidRPr="00000000">
              <w:rPr>
                <w:rtl w:val="0"/>
              </w:rPr>
              <w:t xml:space="preserve">WORKSHARE CSA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pPr>
            <w:r w:rsidDel="00000000" w:rsidR="00000000" w:rsidRPr="00000000">
              <w:rPr>
                <w:rtl w:val="0"/>
              </w:rPr>
              <w:t xml:space="preserve">VOLUNTEER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pPr>
            <w:r w:rsidDel="00000000" w:rsidR="00000000" w:rsidRPr="00000000">
              <w:rPr>
                <w:rtl w:val="0"/>
              </w:rPr>
              <w:t xml:space="preserve">NONE</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b w:val="1"/>
          <w:sz w:val="24"/>
          <w:szCs w:val="24"/>
          <w:rtl w:val="0"/>
        </w:rPr>
        <w:t xml:space="preserve">Please circle the type of share you are interested in: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rFonts w:ascii="Calibri" w:cs="Calibri" w:eastAsia="Calibri" w:hAnsi="Calibri"/>
          <w:b w:val="1"/>
          <w:sz w:val="12"/>
          <w:szCs w:val="12"/>
        </w:rPr>
      </w:pPr>
      <w:r w:rsidDel="00000000" w:rsidR="00000000" w:rsidRPr="00000000">
        <w:rPr>
          <w:rtl w:val="0"/>
        </w:rPr>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pPr>
            <w:r w:rsidDel="00000000" w:rsidR="00000000" w:rsidRPr="00000000">
              <w:rPr>
                <w:rtl w:val="0"/>
              </w:rPr>
              <w:t xml:space="preserve">FULL SHARE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pPr>
            <w:r w:rsidDel="00000000" w:rsidR="00000000" w:rsidRPr="00000000">
              <w:rPr>
                <w:rtl w:val="0"/>
              </w:rPr>
              <w:t xml:space="preserve">HALF SHARE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pPr>
            <w:r w:rsidDel="00000000" w:rsidR="00000000" w:rsidRPr="00000000">
              <w:rPr>
                <w:rtl w:val="0"/>
              </w:rPr>
              <w:t xml:space="preserve">EITHER</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b w:val="1"/>
          <w:sz w:val="24"/>
          <w:szCs w:val="24"/>
          <w:rtl w:val="0"/>
        </w:rPr>
        <w:t xml:space="preserve">Please circle how often you would like to receive a share: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rFonts w:ascii="Calibri" w:cs="Calibri" w:eastAsia="Calibri" w:hAnsi="Calibri"/>
          <w:sz w:val="12"/>
          <w:szCs w:val="12"/>
        </w:rPr>
      </w:pPr>
      <w:r w:rsidDel="00000000" w:rsidR="00000000" w:rsidRPr="00000000">
        <w:rPr>
          <w:rtl w:val="0"/>
        </w:rPr>
      </w:r>
    </w:p>
    <w:tbl>
      <w:tblPr>
        <w:tblStyle w:val="Table3"/>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pPr>
            <w:r w:rsidDel="00000000" w:rsidR="00000000" w:rsidRPr="00000000">
              <w:rPr>
                <w:rtl w:val="0"/>
              </w:rPr>
              <w:t xml:space="preserve">WEEKLY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pPr>
            <w:r w:rsidDel="00000000" w:rsidR="00000000" w:rsidRPr="00000000">
              <w:rPr>
                <w:rtl w:val="0"/>
              </w:rPr>
              <w:t xml:space="preserve">BI-WEEKLY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pPr>
            <w:r w:rsidDel="00000000" w:rsidR="00000000" w:rsidRPr="00000000">
              <w:rPr>
                <w:rtl w:val="0"/>
              </w:rPr>
              <w:t xml:space="preserve">MONTHLY</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b w:val="1"/>
          <w:sz w:val="24"/>
          <w:szCs w:val="24"/>
          <w:rtl w:val="0"/>
        </w:rPr>
        <w:t xml:space="preserve">Which months do you plan to participate in the program? Mark those that apply with an X.</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tbl>
      <w:tblPr>
        <w:tblStyle w:val="Table4"/>
        <w:tblW w:w="929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
        <w:gridCol w:w="1032"/>
        <w:gridCol w:w="1032.0000000000002"/>
        <w:gridCol w:w="1215"/>
        <w:gridCol w:w="855"/>
        <w:gridCol w:w="1032.0000000000005"/>
        <w:gridCol w:w="1032.0000000000005"/>
        <w:gridCol w:w="1032.0000000000005"/>
        <w:gridCol w:w="1031.9999999999993"/>
        <w:tblGridChange w:id="0">
          <w:tblGrid>
            <w:gridCol w:w="1032"/>
            <w:gridCol w:w="1032"/>
            <w:gridCol w:w="1032.0000000000002"/>
            <w:gridCol w:w="1215"/>
            <w:gridCol w:w="855"/>
            <w:gridCol w:w="1032.0000000000005"/>
            <w:gridCol w:w="1032.0000000000005"/>
            <w:gridCol w:w="1032.0000000000005"/>
            <w:gridCol w:w="1031.9999999999993"/>
          </w:tblGrid>
        </w:tblGridChange>
      </w:tblGrid>
      <w:tr>
        <w:trPr>
          <w:trHeight w:val="240" w:hRule="atLeast"/>
        </w:trPr>
        <w:tc>
          <w:tcPr>
            <w:gridSpan w:val="3"/>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Spring</w:t>
            </w:r>
          </w:p>
        </w:tc>
        <w:tc>
          <w:tcPr>
            <w:gridSpan w:val="3"/>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Summer</w:t>
            </w:r>
          </w:p>
        </w:tc>
        <w:tc>
          <w:tcPr>
            <w:gridSpan w:val="3"/>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Fall</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Mar</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Apr</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May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June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July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Aug</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Sept</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Oct</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jc w:val="center"/>
              <w:rPr>
                <w:b w:val="1"/>
              </w:rPr>
            </w:pPr>
            <w:r w:rsidDel="00000000" w:rsidR="00000000" w:rsidRPr="00000000">
              <w:rPr>
                <w:b w:val="1"/>
                <w:rtl w:val="0"/>
              </w:rPr>
              <w:t xml:space="preserve">Nov</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b w:val="1"/>
          <w:sz w:val="24"/>
          <w:szCs w:val="24"/>
          <w:rtl w:val="0"/>
        </w:rPr>
        <w:t xml:space="preserve">Please indicate the times you are available to work in the gardens to the best of your ability. CSA members must be available at least one weekday between 9:00am and 3:00pm during the spring and fall, and between 8:00am-12:00pm in the summer.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tbl>
      <w:tblPr>
        <w:tblStyle w:val="Table5"/>
        <w:tblW w:w="943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335"/>
        <w:gridCol w:w="1440"/>
        <w:gridCol w:w="1320"/>
        <w:gridCol w:w="1215"/>
        <w:gridCol w:w="1335"/>
        <w:gridCol w:w="1335"/>
        <w:tblGridChange w:id="0">
          <w:tblGrid>
            <w:gridCol w:w="1455"/>
            <w:gridCol w:w="1335"/>
            <w:gridCol w:w="1440"/>
            <w:gridCol w:w="1320"/>
            <w:gridCol w:w="1215"/>
            <w:gridCol w:w="1335"/>
            <w:gridCol w:w="1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b w:val="1"/>
              </w:rPr>
            </w:pPr>
            <w:r w:rsidDel="00000000" w:rsidR="00000000" w:rsidRPr="00000000">
              <w:rPr>
                <w:b w:val="1"/>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b w:val="1"/>
              </w:rPr>
            </w:pPr>
            <w:r w:rsidDel="00000000" w:rsidR="00000000" w:rsidRPr="00000000">
              <w:rPr>
                <w:b w:val="1"/>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b w:val="1"/>
              </w:rPr>
            </w:pPr>
            <w:r w:rsidDel="00000000" w:rsidR="00000000" w:rsidRPr="00000000">
              <w:rPr>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b w:val="1"/>
              </w:rPr>
            </w:pPr>
            <w:r w:rsidDel="00000000" w:rsidR="00000000" w:rsidRPr="00000000">
              <w:rPr>
                <w:b w:val="1"/>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b w:val="1"/>
              </w:rPr>
            </w:pPr>
            <w:r w:rsidDel="00000000" w:rsidR="00000000" w:rsidRPr="00000000">
              <w:rPr>
                <w:b w:val="1"/>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b w:val="1"/>
              </w:rPr>
            </w:pPr>
            <w:r w:rsidDel="00000000" w:rsidR="00000000" w:rsidRPr="00000000">
              <w:rPr>
                <w:b w:val="1"/>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b w:val="1"/>
              </w:rPr>
            </w:pPr>
            <w:r w:rsidDel="00000000" w:rsidR="00000000" w:rsidRPr="00000000">
              <w:rPr>
                <w:b w:val="1"/>
                <w:rtl w:val="0"/>
              </w:rPr>
              <w:t xml:space="preserve">x</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left"/>
              <w:rPr>
                <w:b w:val="1"/>
                <w:sz w:val="24"/>
                <w:szCs w:val="24"/>
                <w:highlight w:val="black"/>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left"/>
              <w:rPr>
                <w:b w:val="1"/>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sz w:val="24"/>
          <w:szCs w:val="24"/>
        </w:rPr>
      </w:pPr>
      <w:r w:rsidDel="00000000" w:rsidR="00000000" w:rsidRPr="00000000">
        <w:rPr>
          <w:b w:val="1"/>
          <w:sz w:val="24"/>
          <w:szCs w:val="24"/>
          <w:rtl w:val="0"/>
        </w:rPr>
        <w:t xml:space="preserve">What plants are you interested in tending this year?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sz w:val="24"/>
          <w:szCs w:val="24"/>
        </w:rPr>
      </w:pPr>
      <w:r w:rsidDel="00000000" w:rsidR="00000000" w:rsidRPr="00000000">
        <w:rPr>
          <w:sz w:val="24"/>
          <w:szCs w:val="24"/>
          <w:rtl w:val="0"/>
        </w:rPr>
        <w:t xml:space="preserve"> ________________________________________________________________________________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sz w:val="24"/>
          <w:szCs w:val="24"/>
          <w:rtl w:val="0"/>
        </w:rPr>
        <w:t xml:space="preserve"> 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b w:val="1"/>
          <w:sz w:val="24"/>
          <w:szCs w:val="24"/>
          <w:rtl w:val="0"/>
        </w:rPr>
        <w:t xml:space="preserve">Why do you want to garden this year?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sz w:val="24"/>
          <w:szCs w:val="24"/>
        </w:rPr>
      </w:pPr>
      <w:r w:rsidDel="00000000" w:rsidR="00000000" w:rsidRPr="00000000">
        <w:rPr>
          <w:sz w:val="24"/>
          <w:szCs w:val="24"/>
          <w:rtl w:val="0"/>
        </w:rPr>
        <w:t xml:space="preserve"> ________________________________________________________________________________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sz w:val="24"/>
          <w:szCs w:val="24"/>
          <w:rtl w:val="0"/>
        </w:rPr>
        <w:t xml:space="preserve"> 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sz w:val="24"/>
          <w:szCs w:val="24"/>
        </w:rPr>
      </w:pPr>
      <w:r w:rsidDel="00000000" w:rsidR="00000000" w:rsidRPr="00000000">
        <w:rPr>
          <w:sz w:val="24"/>
          <w:szCs w:val="24"/>
          <w:rtl w:val="0"/>
        </w:rPr>
        <w:t xml:space="preserve"> ________________________________________________________________________________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sz w:val="24"/>
          <w:szCs w:val="24"/>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b w:val="1"/>
          <w:sz w:val="24"/>
          <w:szCs w:val="24"/>
          <w:rtl w:val="0"/>
        </w:rPr>
        <w:t xml:space="preserve">Have you gardened before? When?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sz w:val="24"/>
          <w:szCs w:val="24"/>
        </w:rPr>
      </w:pPr>
      <w:r w:rsidDel="00000000" w:rsidR="00000000" w:rsidRPr="00000000">
        <w:rPr>
          <w:sz w:val="24"/>
          <w:szCs w:val="24"/>
          <w:rtl w:val="0"/>
        </w:rPr>
        <w:t xml:space="preserve"> ________________________________________________________________________________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sz w:val="24"/>
          <w:szCs w:val="24"/>
          <w:rtl w:val="0"/>
        </w:rPr>
        <w:t xml:space="preserve"> 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b w:val="1"/>
          <w:sz w:val="24"/>
          <w:szCs w:val="24"/>
          <w:rtl w:val="0"/>
        </w:rPr>
        <w:t xml:space="preserve">What would you like to learn this year? Are there any garden classes that interest you?</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sz w:val="24"/>
          <w:szCs w:val="24"/>
        </w:rPr>
      </w:pPr>
      <w:r w:rsidDel="00000000" w:rsidR="00000000" w:rsidRPr="00000000">
        <w:rPr>
          <w:sz w:val="24"/>
          <w:szCs w:val="24"/>
          <w:rtl w:val="0"/>
        </w:rPr>
        <w:t xml:space="preserve"> ________________________________________________________________________________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sz w:val="24"/>
          <w:szCs w:val="24"/>
          <w:rtl w:val="0"/>
        </w:rPr>
        <w:t xml:space="preserve"> 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sz w:val="24"/>
          <w:szCs w:val="24"/>
        </w:rPr>
      </w:pPr>
      <w:r w:rsidDel="00000000" w:rsidR="00000000" w:rsidRPr="00000000">
        <w:rPr>
          <w:sz w:val="24"/>
          <w:szCs w:val="24"/>
          <w:rtl w:val="0"/>
        </w:rPr>
        <w:t xml:space="preserve"> ________________________________________________________________________________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sz w:val="24"/>
          <w:szCs w:val="24"/>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b w:val="1"/>
          <w:sz w:val="24"/>
          <w:szCs w:val="24"/>
          <w:rtl w:val="0"/>
        </w:rPr>
        <w:t xml:space="preserve">How did you learn about CAC Beardsley Community Farm?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sz w:val="24"/>
          <w:szCs w:val="24"/>
        </w:rPr>
      </w:pPr>
      <w:r w:rsidDel="00000000" w:rsidR="00000000" w:rsidRPr="00000000">
        <w:rPr>
          <w:sz w:val="24"/>
          <w:szCs w:val="24"/>
          <w:rtl w:val="0"/>
        </w:rPr>
        <w:t xml:space="preserve"> ________________________________________________________________________________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sz w:val="24"/>
          <w:szCs w:val="24"/>
        </w:rPr>
      </w:pPr>
      <w:r w:rsidDel="00000000" w:rsidR="00000000" w:rsidRPr="00000000">
        <w:rPr>
          <w:sz w:val="24"/>
          <w:szCs w:val="24"/>
          <w:rtl w:val="0"/>
        </w:rPr>
        <w:t xml:space="preserve"> 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right="-720" w:firstLine="0"/>
        <w:contextualSpacing w:val="0"/>
        <w:rPr>
          <w:b w:val="1"/>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2.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